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3C8" w:rsidRDefault="00B973C8">
      <w:pPr>
        <w:widowControl w:val="0"/>
        <w:pBdr>
          <w:top w:val="nil"/>
          <w:left w:val="nil"/>
          <w:bottom w:val="nil"/>
          <w:right w:val="nil"/>
          <w:between w:val="nil"/>
        </w:pBdr>
        <w:spacing w:line="276" w:lineRule="auto"/>
        <w:rPr>
          <w:rFonts w:ascii="Arial" w:hAnsi="Arial"/>
          <w:color w:val="000000"/>
          <w:sz w:val="22"/>
          <w:szCs w:val="22"/>
        </w:rPr>
      </w:pPr>
      <w:bookmarkStart w:id="0" w:name="_GoBack"/>
      <w:bookmarkEnd w:id="0"/>
    </w:p>
    <w:tbl>
      <w:tblPr>
        <w:tblStyle w:val="a"/>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270"/>
        <w:gridCol w:w="9810"/>
      </w:tblGrid>
      <w:tr w:rsidR="00B973C8">
        <w:trPr>
          <w:cnfStyle w:val="100000000000" w:firstRow="1" w:lastRow="0" w:firstColumn="0" w:lastColumn="0" w:oddVBand="0" w:evenVBand="0" w:oddHBand="0" w:evenHBand="0" w:firstRowFirstColumn="0" w:firstRowLastColumn="0" w:lastRowFirstColumn="0" w:lastRowLastColumn="0"/>
        </w:trPr>
        <w:tc>
          <w:tcPr>
            <w:tcW w:w="270" w:type="dxa"/>
          </w:tcPr>
          <w:p w:rsidR="00B973C8" w:rsidRDefault="00B973C8"/>
        </w:tc>
        <w:tc>
          <w:tcPr>
            <w:tcW w:w="9810" w:type="dxa"/>
          </w:tcPr>
          <w:p w:rsidR="00B973C8" w:rsidRDefault="0003247C">
            <w:pPr>
              <w:pBdr>
                <w:top w:val="nil"/>
                <w:left w:val="nil"/>
                <w:bottom w:val="nil"/>
                <w:right w:val="nil"/>
                <w:between w:val="nil"/>
              </w:pBdr>
              <w:jc w:val="right"/>
              <w:rPr>
                <w:rFonts w:ascii="Arial" w:hAnsi="Arial"/>
                <w:b/>
                <w:color w:val="595959"/>
                <w:sz w:val="36"/>
                <w:szCs w:val="36"/>
              </w:rPr>
            </w:pPr>
            <w:r>
              <w:rPr>
                <w:rFonts w:ascii="Arial" w:hAnsi="Arial"/>
                <w:b/>
                <w:color w:val="595959"/>
                <w:sz w:val="36"/>
                <w:szCs w:val="36"/>
              </w:rPr>
              <w:t>Blackburn College Work Program</w:t>
            </w:r>
          </w:p>
        </w:tc>
      </w:tr>
    </w:tbl>
    <w:p w:rsidR="00B973C8" w:rsidRDefault="0003247C">
      <w:pPr>
        <w:pStyle w:val="Heading1"/>
      </w:pPr>
      <w:r>
        <w:t>Application for Break Employment</w:t>
      </w:r>
    </w:p>
    <w:p w:rsidR="00B973C8" w:rsidRDefault="0003247C">
      <w:pPr>
        <w:pStyle w:val="Heading2"/>
      </w:pPr>
      <w:r>
        <w:t>Applicant Information</w:t>
      </w:r>
    </w:p>
    <w:tbl>
      <w:tblPr>
        <w:tblStyle w:val="a0"/>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35"/>
        <w:gridCol w:w="2985"/>
        <w:gridCol w:w="2865"/>
        <w:gridCol w:w="675"/>
        <w:gridCol w:w="675"/>
        <w:gridCol w:w="1845"/>
      </w:tblGrid>
      <w:tr w:rsidR="00B973C8" w:rsidTr="00B973C8">
        <w:trPr>
          <w:cnfStyle w:val="100000000000" w:firstRow="1" w:lastRow="0" w:firstColumn="0" w:lastColumn="0" w:oddVBand="0" w:evenVBand="0" w:oddHBand="0" w:evenHBand="0" w:firstRowFirstColumn="0" w:firstRowLastColumn="0" w:lastRowFirstColumn="0" w:lastRowLastColumn="0"/>
          <w:trHeight w:val="31"/>
        </w:trPr>
        <w:tc>
          <w:tcPr>
            <w:tcW w:w="1035" w:type="dxa"/>
          </w:tcPr>
          <w:p w:rsidR="00B973C8" w:rsidRDefault="0003247C">
            <w:r>
              <w:t>Full Name:</w:t>
            </w:r>
          </w:p>
        </w:tc>
        <w:tc>
          <w:tcPr>
            <w:tcW w:w="2985" w:type="dxa"/>
            <w:tcBorders>
              <w:bottom w:val="single" w:sz="4" w:space="0" w:color="000000"/>
            </w:tcBorders>
          </w:tcPr>
          <w:p w:rsidR="00B973C8" w:rsidRDefault="00B973C8">
            <w:pPr>
              <w:pBdr>
                <w:top w:val="nil"/>
                <w:left w:val="nil"/>
                <w:bottom w:val="nil"/>
                <w:right w:val="nil"/>
                <w:between w:val="nil"/>
              </w:pBdr>
              <w:rPr>
                <w:rFonts w:ascii="Arial" w:hAnsi="Arial"/>
                <w:b/>
                <w:color w:val="000000"/>
                <w:szCs w:val="19"/>
              </w:rPr>
            </w:pPr>
          </w:p>
        </w:tc>
        <w:tc>
          <w:tcPr>
            <w:tcW w:w="2865" w:type="dxa"/>
            <w:tcBorders>
              <w:bottom w:val="single" w:sz="4" w:space="0" w:color="000000"/>
            </w:tcBorders>
          </w:tcPr>
          <w:p w:rsidR="00B973C8" w:rsidRDefault="00B973C8">
            <w:pPr>
              <w:pBdr>
                <w:top w:val="nil"/>
                <w:left w:val="nil"/>
                <w:bottom w:val="nil"/>
                <w:right w:val="nil"/>
                <w:between w:val="nil"/>
              </w:pBdr>
              <w:rPr>
                <w:rFonts w:ascii="Arial" w:hAnsi="Arial"/>
                <w:b/>
                <w:color w:val="000000"/>
                <w:szCs w:val="19"/>
              </w:rPr>
            </w:pPr>
          </w:p>
        </w:tc>
        <w:tc>
          <w:tcPr>
            <w:tcW w:w="675" w:type="dxa"/>
            <w:tcBorders>
              <w:bottom w:val="single" w:sz="4" w:space="0" w:color="000000"/>
            </w:tcBorders>
          </w:tcPr>
          <w:p w:rsidR="00B973C8" w:rsidRDefault="00B973C8">
            <w:pPr>
              <w:pBdr>
                <w:top w:val="nil"/>
                <w:left w:val="nil"/>
                <w:bottom w:val="nil"/>
                <w:right w:val="nil"/>
                <w:between w:val="nil"/>
              </w:pBdr>
              <w:rPr>
                <w:rFonts w:ascii="Arial" w:hAnsi="Arial"/>
                <w:b/>
                <w:color w:val="000000"/>
                <w:szCs w:val="19"/>
              </w:rPr>
            </w:pPr>
          </w:p>
        </w:tc>
        <w:tc>
          <w:tcPr>
            <w:tcW w:w="675" w:type="dxa"/>
          </w:tcPr>
          <w:p w:rsidR="00B973C8" w:rsidRDefault="0003247C">
            <w:pPr>
              <w:pStyle w:val="Heading4"/>
              <w:outlineLvl w:val="3"/>
            </w:pPr>
            <w:r>
              <w:t>Date:</w:t>
            </w:r>
          </w:p>
        </w:tc>
        <w:tc>
          <w:tcPr>
            <w:tcW w:w="1845" w:type="dxa"/>
            <w:tcBorders>
              <w:bottom w:val="single" w:sz="4" w:space="0" w:color="000000"/>
            </w:tcBorders>
          </w:tcPr>
          <w:p w:rsidR="00B973C8" w:rsidRDefault="00B973C8">
            <w:pPr>
              <w:pBdr>
                <w:top w:val="nil"/>
                <w:left w:val="nil"/>
                <w:bottom w:val="nil"/>
                <w:right w:val="nil"/>
                <w:between w:val="nil"/>
              </w:pBdr>
              <w:rPr>
                <w:rFonts w:ascii="Arial" w:hAnsi="Arial"/>
                <w:b/>
                <w:color w:val="000000"/>
                <w:szCs w:val="19"/>
              </w:rPr>
            </w:pPr>
          </w:p>
        </w:tc>
      </w:tr>
      <w:tr w:rsidR="00B973C8" w:rsidTr="00B973C8">
        <w:tc>
          <w:tcPr>
            <w:tcW w:w="1035" w:type="dxa"/>
          </w:tcPr>
          <w:p w:rsidR="00B973C8" w:rsidRDefault="00B973C8"/>
        </w:tc>
        <w:tc>
          <w:tcPr>
            <w:tcW w:w="2985" w:type="dxa"/>
            <w:tcBorders>
              <w:top w:val="single" w:sz="4" w:space="0" w:color="000000"/>
            </w:tcBorders>
          </w:tcPr>
          <w:p w:rsidR="00B973C8" w:rsidRDefault="0003247C">
            <w:pPr>
              <w:pStyle w:val="Heading3"/>
              <w:outlineLvl w:val="2"/>
            </w:pPr>
            <w:r>
              <w:t>Last</w:t>
            </w:r>
          </w:p>
        </w:tc>
        <w:tc>
          <w:tcPr>
            <w:tcW w:w="2865" w:type="dxa"/>
            <w:tcBorders>
              <w:top w:val="single" w:sz="4" w:space="0" w:color="000000"/>
            </w:tcBorders>
          </w:tcPr>
          <w:p w:rsidR="00B973C8" w:rsidRDefault="0003247C">
            <w:pPr>
              <w:pStyle w:val="Heading3"/>
              <w:outlineLvl w:val="2"/>
            </w:pPr>
            <w:r>
              <w:t>First</w:t>
            </w:r>
          </w:p>
        </w:tc>
        <w:tc>
          <w:tcPr>
            <w:tcW w:w="675" w:type="dxa"/>
            <w:tcBorders>
              <w:top w:val="single" w:sz="4" w:space="0" w:color="000000"/>
            </w:tcBorders>
          </w:tcPr>
          <w:p w:rsidR="00B973C8" w:rsidRDefault="0003247C">
            <w:pPr>
              <w:pStyle w:val="Heading3"/>
              <w:outlineLvl w:val="2"/>
            </w:pPr>
            <w:r>
              <w:t>M.I.</w:t>
            </w:r>
          </w:p>
        </w:tc>
        <w:tc>
          <w:tcPr>
            <w:tcW w:w="675" w:type="dxa"/>
          </w:tcPr>
          <w:p w:rsidR="00B973C8" w:rsidRDefault="00B973C8"/>
        </w:tc>
        <w:tc>
          <w:tcPr>
            <w:tcW w:w="1845" w:type="dxa"/>
            <w:tcBorders>
              <w:top w:val="single" w:sz="4" w:space="0" w:color="000000"/>
            </w:tcBorders>
          </w:tcPr>
          <w:p w:rsidR="00B973C8" w:rsidRDefault="00B973C8"/>
        </w:tc>
      </w:tr>
    </w:tbl>
    <w:p w:rsidR="00B973C8" w:rsidRDefault="00B973C8"/>
    <w:p w:rsidR="00B973C8" w:rsidRDefault="00B973C8"/>
    <w:tbl>
      <w:tblPr>
        <w:tblStyle w:val="a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80"/>
        <w:gridCol w:w="3690"/>
        <w:gridCol w:w="720"/>
        <w:gridCol w:w="4590"/>
      </w:tblGrid>
      <w:tr w:rsidR="00B973C8" w:rsidTr="00B973C8">
        <w:trPr>
          <w:cnfStyle w:val="100000000000" w:firstRow="1" w:lastRow="0" w:firstColumn="0" w:lastColumn="0" w:oddVBand="0" w:evenVBand="0" w:oddHBand="0" w:evenHBand="0" w:firstRowFirstColumn="0" w:firstRowLastColumn="0" w:lastRowFirstColumn="0" w:lastRowLastColumn="0"/>
          <w:trHeight w:val="288"/>
        </w:trPr>
        <w:tc>
          <w:tcPr>
            <w:tcW w:w="1080" w:type="dxa"/>
          </w:tcPr>
          <w:p w:rsidR="00B973C8" w:rsidRDefault="0003247C">
            <w:r>
              <w:t>Phone:</w:t>
            </w:r>
          </w:p>
        </w:tc>
        <w:tc>
          <w:tcPr>
            <w:tcW w:w="3690" w:type="dxa"/>
            <w:tcBorders>
              <w:bottom w:val="single" w:sz="4" w:space="0" w:color="000000"/>
            </w:tcBorders>
          </w:tcPr>
          <w:p w:rsidR="00B973C8" w:rsidRDefault="00B973C8">
            <w:pPr>
              <w:pBdr>
                <w:top w:val="nil"/>
                <w:left w:val="nil"/>
                <w:bottom w:val="nil"/>
                <w:right w:val="nil"/>
                <w:between w:val="nil"/>
              </w:pBdr>
              <w:rPr>
                <w:rFonts w:ascii="Arial" w:hAnsi="Arial"/>
                <w:b/>
                <w:color w:val="000000"/>
                <w:szCs w:val="19"/>
              </w:rPr>
            </w:pPr>
          </w:p>
        </w:tc>
        <w:tc>
          <w:tcPr>
            <w:tcW w:w="720" w:type="dxa"/>
          </w:tcPr>
          <w:p w:rsidR="00B973C8" w:rsidRDefault="0003247C">
            <w:pPr>
              <w:pStyle w:val="Heading4"/>
              <w:outlineLvl w:val="3"/>
            </w:pPr>
            <w:r>
              <w:t>Email</w:t>
            </w:r>
          </w:p>
        </w:tc>
        <w:tc>
          <w:tcPr>
            <w:tcW w:w="4590" w:type="dxa"/>
            <w:tcBorders>
              <w:bottom w:val="single" w:sz="4" w:space="0" w:color="000000"/>
            </w:tcBorders>
          </w:tcPr>
          <w:p w:rsidR="00B973C8" w:rsidRDefault="00B973C8">
            <w:pPr>
              <w:pBdr>
                <w:top w:val="nil"/>
                <w:left w:val="nil"/>
                <w:bottom w:val="nil"/>
                <w:right w:val="nil"/>
                <w:between w:val="nil"/>
              </w:pBdr>
              <w:rPr>
                <w:rFonts w:ascii="Arial" w:hAnsi="Arial"/>
                <w:b/>
                <w:color w:val="000000"/>
                <w:szCs w:val="19"/>
              </w:rPr>
            </w:pPr>
          </w:p>
        </w:tc>
      </w:tr>
    </w:tbl>
    <w:p w:rsidR="00B973C8" w:rsidRDefault="00B973C8"/>
    <w:tbl>
      <w:tblPr>
        <w:tblStyle w:val="a2"/>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803"/>
        <w:gridCol w:w="8277"/>
      </w:tblGrid>
      <w:tr w:rsidR="00B973C8" w:rsidTr="00B973C8">
        <w:trPr>
          <w:cnfStyle w:val="100000000000" w:firstRow="1" w:lastRow="0" w:firstColumn="0" w:lastColumn="0" w:oddVBand="0" w:evenVBand="0" w:oddHBand="0" w:evenHBand="0" w:firstRowFirstColumn="0" w:firstRowLastColumn="0" w:lastRowFirstColumn="0" w:lastRowLastColumn="0"/>
          <w:trHeight w:val="288"/>
        </w:trPr>
        <w:tc>
          <w:tcPr>
            <w:tcW w:w="1803" w:type="dxa"/>
          </w:tcPr>
          <w:p w:rsidR="00B973C8" w:rsidRDefault="0003247C">
            <w:r>
              <w:t>Dept/Position Applied for:</w:t>
            </w:r>
          </w:p>
        </w:tc>
        <w:tc>
          <w:tcPr>
            <w:tcW w:w="8277" w:type="dxa"/>
            <w:tcBorders>
              <w:bottom w:val="single" w:sz="4" w:space="0" w:color="000000"/>
            </w:tcBorders>
          </w:tcPr>
          <w:p w:rsidR="00B973C8" w:rsidRDefault="00B973C8">
            <w:pPr>
              <w:pBdr>
                <w:top w:val="nil"/>
                <w:left w:val="nil"/>
                <w:bottom w:val="nil"/>
                <w:right w:val="nil"/>
                <w:between w:val="nil"/>
              </w:pBdr>
              <w:rPr>
                <w:rFonts w:ascii="Arial" w:hAnsi="Arial"/>
                <w:b/>
                <w:color w:val="000000"/>
                <w:szCs w:val="19"/>
              </w:rPr>
            </w:pPr>
          </w:p>
        </w:tc>
      </w:tr>
    </w:tbl>
    <w:p w:rsidR="00B973C8" w:rsidRDefault="0003247C">
      <w:r>
        <w:t>(You must complete a separate application for each break position)</w:t>
      </w:r>
    </w:p>
    <w:p w:rsidR="00B973C8" w:rsidRDefault="00B973C8"/>
    <w:tbl>
      <w:tblPr>
        <w:tblStyle w:val="a3"/>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3692"/>
        <w:gridCol w:w="665"/>
        <w:gridCol w:w="509"/>
        <w:gridCol w:w="4031"/>
        <w:gridCol w:w="517"/>
        <w:gridCol w:w="666"/>
      </w:tblGrid>
      <w:tr w:rsidR="00B973C8" w:rsidTr="00B973C8">
        <w:trPr>
          <w:cnfStyle w:val="100000000000" w:firstRow="1" w:lastRow="0" w:firstColumn="0" w:lastColumn="0" w:oddVBand="0" w:evenVBand="0" w:oddHBand="0" w:evenHBand="0" w:firstRowFirstColumn="0" w:firstRowLastColumn="0" w:lastRowFirstColumn="0" w:lastRowLastColumn="0"/>
        </w:trPr>
        <w:tc>
          <w:tcPr>
            <w:tcW w:w="3692" w:type="dxa"/>
          </w:tcPr>
          <w:p w:rsidR="00B973C8" w:rsidRDefault="0003247C">
            <w:r>
              <w:t>For Summer and Winter break – Are you returning for classes next semester</w:t>
            </w:r>
          </w:p>
        </w:tc>
        <w:tc>
          <w:tcPr>
            <w:tcW w:w="665" w:type="dxa"/>
          </w:tcPr>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YES</w:t>
            </w:r>
          </w:p>
          <w:p w:rsidR="00B973C8" w:rsidRDefault="0003247C">
            <w:pPr>
              <w:pBdr>
                <w:top w:val="nil"/>
                <w:left w:val="nil"/>
                <w:bottom w:val="nil"/>
                <w:right w:val="nil"/>
                <w:between w:val="nil"/>
              </w:pBdr>
              <w:jc w:val="center"/>
              <w:rPr>
                <w:rFonts w:ascii="Arial" w:hAnsi="Arial"/>
                <w:color w:val="000000"/>
                <w:sz w:val="17"/>
                <w:szCs w:val="17"/>
              </w:rPr>
            </w:pPr>
            <w:bookmarkStart w:id="1" w:name="bookmark=id.gjdgxs" w:colFirst="0" w:colLast="0"/>
            <w:bookmarkEnd w:id="1"/>
            <w:r>
              <w:rPr>
                <w:rFonts w:ascii="Arial" w:hAnsi="Arial"/>
                <w:color w:val="000000"/>
                <w:sz w:val="17"/>
                <w:szCs w:val="17"/>
              </w:rPr>
              <w:t>☐</w:t>
            </w:r>
          </w:p>
        </w:tc>
        <w:tc>
          <w:tcPr>
            <w:tcW w:w="509" w:type="dxa"/>
          </w:tcPr>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NO</w:t>
            </w:r>
          </w:p>
          <w:p w:rsidR="00B973C8" w:rsidRDefault="0003247C">
            <w:pPr>
              <w:pBdr>
                <w:top w:val="nil"/>
                <w:left w:val="nil"/>
                <w:bottom w:val="nil"/>
                <w:right w:val="nil"/>
                <w:between w:val="nil"/>
              </w:pBdr>
              <w:jc w:val="center"/>
              <w:rPr>
                <w:rFonts w:ascii="Arial" w:hAnsi="Arial"/>
                <w:color w:val="000000"/>
                <w:sz w:val="17"/>
                <w:szCs w:val="17"/>
              </w:rPr>
            </w:pPr>
            <w:bookmarkStart w:id="2" w:name="bookmark=id.30j0zll" w:colFirst="0" w:colLast="0"/>
            <w:bookmarkEnd w:id="2"/>
            <w:r>
              <w:rPr>
                <w:rFonts w:ascii="Arial" w:hAnsi="Arial"/>
                <w:color w:val="000000"/>
                <w:sz w:val="17"/>
                <w:szCs w:val="17"/>
              </w:rPr>
              <w:t>☐</w:t>
            </w:r>
          </w:p>
        </w:tc>
        <w:tc>
          <w:tcPr>
            <w:tcW w:w="4031" w:type="dxa"/>
          </w:tcPr>
          <w:p w:rsidR="00B973C8" w:rsidRDefault="0003247C">
            <w:pPr>
              <w:pStyle w:val="Heading4"/>
              <w:outlineLvl w:val="3"/>
            </w:pPr>
            <w:r>
              <w:t xml:space="preserve">Will you be requesting housing during your break work assignment? </w:t>
            </w:r>
          </w:p>
        </w:tc>
        <w:tc>
          <w:tcPr>
            <w:tcW w:w="517" w:type="dxa"/>
          </w:tcPr>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YES</w:t>
            </w:r>
          </w:p>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w:t>
            </w:r>
          </w:p>
        </w:tc>
        <w:tc>
          <w:tcPr>
            <w:tcW w:w="666" w:type="dxa"/>
          </w:tcPr>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NO</w:t>
            </w:r>
          </w:p>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w:t>
            </w:r>
          </w:p>
        </w:tc>
      </w:tr>
    </w:tbl>
    <w:p w:rsidR="00B973C8" w:rsidRDefault="00B973C8"/>
    <w:tbl>
      <w:tblPr>
        <w:tblStyle w:val="a4"/>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3692"/>
        <w:gridCol w:w="665"/>
        <w:gridCol w:w="509"/>
        <w:gridCol w:w="1359"/>
        <w:gridCol w:w="3855"/>
      </w:tblGrid>
      <w:tr w:rsidR="00B973C8" w:rsidTr="00B973C8">
        <w:trPr>
          <w:cnfStyle w:val="100000000000" w:firstRow="1" w:lastRow="0" w:firstColumn="0" w:lastColumn="0" w:oddVBand="0" w:evenVBand="0" w:oddHBand="0" w:evenHBand="0" w:firstRowFirstColumn="0" w:firstRowLastColumn="0" w:lastRowFirstColumn="0" w:lastRowLastColumn="0"/>
        </w:trPr>
        <w:tc>
          <w:tcPr>
            <w:tcW w:w="3692" w:type="dxa"/>
          </w:tcPr>
          <w:p w:rsidR="00B973C8" w:rsidRDefault="0003247C">
            <w:r>
              <w:t>Are you currently on Academic, Social or Work Probation?</w:t>
            </w:r>
          </w:p>
        </w:tc>
        <w:tc>
          <w:tcPr>
            <w:tcW w:w="665" w:type="dxa"/>
          </w:tcPr>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YES</w:t>
            </w:r>
          </w:p>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w:t>
            </w:r>
          </w:p>
        </w:tc>
        <w:tc>
          <w:tcPr>
            <w:tcW w:w="509" w:type="dxa"/>
          </w:tcPr>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NO</w:t>
            </w:r>
          </w:p>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w:t>
            </w:r>
          </w:p>
        </w:tc>
        <w:tc>
          <w:tcPr>
            <w:tcW w:w="1359" w:type="dxa"/>
          </w:tcPr>
          <w:p w:rsidR="00B973C8" w:rsidRDefault="0003247C">
            <w:pPr>
              <w:pStyle w:val="Heading4"/>
              <w:outlineLvl w:val="3"/>
            </w:pPr>
            <w:r>
              <w:t>If yes, which?</w:t>
            </w:r>
          </w:p>
        </w:tc>
        <w:tc>
          <w:tcPr>
            <w:tcW w:w="3855" w:type="dxa"/>
            <w:tcBorders>
              <w:bottom w:val="single" w:sz="4" w:space="0" w:color="000000"/>
            </w:tcBorders>
          </w:tcPr>
          <w:p w:rsidR="00B973C8" w:rsidRDefault="00B973C8">
            <w:pPr>
              <w:pBdr>
                <w:top w:val="nil"/>
                <w:left w:val="nil"/>
                <w:bottom w:val="nil"/>
                <w:right w:val="nil"/>
                <w:between w:val="nil"/>
              </w:pBdr>
              <w:rPr>
                <w:rFonts w:ascii="Arial" w:hAnsi="Arial"/>
                <w:b/>
                <w:color w:val="000000"/>
                <w:szCs w:val="19"/>
              </w:rPr>
            </w:pPr>
          </w:p>
        </w:tc>
      </w:tr>
    </w:tbl>
    <w:p w:rsidR="00B973C8" w:rsidRDefault="00B973C8"/>
    <w:tbl>
      <w:tblPr>
        <w:tblStyle w:val="a5"/>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3692"/>
        <w:gridCol w:w="665"/>
        <w:gridCol w:w="509"/>
        <w:gridCol w:w="5214"/>
      </w:tblGrid>
      <w:tr w:rsidR="00B973C8" w:rsidTr="00B973C8">
        <w:trPr>
          <w:cnfStyle w:val="100000000000" w:firstRow="1" w:lastRow="0" w:firstColumn="0" w:lastColumn="0" w:oddVBand="0" w:evenVBand="0" w:oddHBand="0" w:evenHBand="0" w:firstRowFirstColumn="0" w:firstRowLastColumn="0" w:lastRowFirstColumn="0" w:lastRowLastColumn="0"/>
        </w:trPr>
        <w:tc>
          <w:tcPr>
            <w:tcW w:w="3692" w:type="dxa"/>
          </w:tcPr>
          <w:p w:rsidR="00B973C8" w:rsidRDefault="0003247C">
            <w:r>
              <w:t>Are you authorized as a certified driver for the college?</w:t>
            </w:r>
          </w:p>
        </w:tc>
        <w:tc>
          <w:tcPr>
            <w:tcW w:w="665" w:type="dxa"/>
          </w:tcPr>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YES</w:t>
            </w:r>
          </w:p>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w:t>
            </w:r>
          </w:p>
        </w:tc>
        <w:tc>
          <w:tcPr>
            <w:tcW w:w="509" w:type="dxa"/>
          </w:tcPr>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NO</w:t>
            </w:r>
          </w:p>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w:t>
            </w:r>
          </w:p>
        </w:tc>
        <w:tc>
          <w:tcPr>
            <w:tcW w:w="5214" w:type="dxa"/>
          </w:tcPr>
          <w:p w:rsidR="00B973C8" w:rsidRDefault="0003247C">
            <w:r>
              <w:t>If not, are you willing to seek approval and accept responsibility to operate college vehicles? _</w:t>
            </w:r>
          </w:p>
        </w:tc>
      </w:tr>
    </w:tbl>
    <w:p w:rsidR="00B973C8" w:rsidRDefault="00B973C8"/>
    <w:p w:rsidR="00B973C8" w:rsidRDefault="0003247C">
      <w:pPr>
        <w:pStyle w:val="Heading2"/>
      </w:pPr>
      <w:r>
        <w:t>Current Employment</w:t>
      </w:r>
    </w:p>
    <w:tbl>
      <w:tblPr>
        <w:tblStyle w:val="a6"/>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815"/>
        <w:gridCol w:w="4845"/>
        <w:gridCol w:w="1350"/>
        <w:gridCol w:w="2070"/>
      </w:tblGrid>
      <w:tr w:rsidR="00B973C8" w:rsidTr="00B973C8">
        <w:trPr>
          <w:cnfStyle w:val="100000000000" w:firstRow="1" w:lastRow="0" w:firstColumn="0" w:lastColumn="0" w:oddVBand="0" w:evenVBand="0" w:oddHBand="0" w:evenHBand="0" w:firstRowFirstColumn="0" w:firstRowLastColumn="0" w:lastRowFirstColumn="0" w:lastRowLastColumn="0"/>
          <w:trHeight w:val="48"/>
        </w:trPr>
        <w:tc>
          <w:tcPr>
            <w:tcW w:w="1815" w:type="dxa"/>
          </w:tcPr>
          <w:p w:rsidR="00B973C8" w:rsidRDefault="0003247C">
            <w:r>
              <w:t>Current Wok Department:</w:t>
            </w:r>
          </w:p>
        </w:tc>
        <w:tc>
          <w:tcPr>
            <w:tcW w:w="4845" w:type="dxa"/>
            <w:tcBorders>
              <w:bottom w:val="single" w:sz="4" w:space="0" w:color="000000"/>
            </w:tcBorders>
          </w:tcPr>
          <w:p w:rsidR="00B973C8" w:rsidRDefault="00B973C8">
            <w:pPr>
              <w:pBdr>
                <w:top w:val="nil"/>
                <w:left w:val="nil"/>
                <w:bottom w:val="nil"/>
                <w:right w:val="nil"/>
                <w:between w:val="nil"/>
              </w:pBdr>
              <w:rPr>
                <w:rFonts w:ascii="Arial" w:hAnsi="Arial"/>
                <w:b/>
                <w:color w:val="000000"/>
                <w:szCs w:val="19"/>
              </w:rPr>
            </w:pPr>
          </w:p>
        </w:tc>
        <w:tc>
          <w:tcPr>
            <w:tcW w:w="1350" w:type="dxa"/>
          </w:tcPr>
          <w:p w:rsidR="00B973C8" w:rsidRDefault="0003247C">
            <w:pPr>
              <w:pStyle w:val="Heading4"/>
              <w:outlineLvl w:val="3"/>
            </w:pPr>
            <w:r>
              <w:t>Position:</w:t>
            </w:r>
          </w:p>
        </w:tc>
        <w:tc>
          <w:tcPr>
            <w:tcW w:w="2070" w:type="dxa"/>
            <w:tcBorders>
              <w:bottom w:val="single" w:sz="4" w:space="0" w:color="000000"/>
            </w:tcBorders>
          </w:tcPr>
          <w:p w:rsidR="00B973C8" w:rsidRDefault="00B973C8">
            <w:pPr>
              <w:pBdr>
                <w:top w:val="nil"/>
                <w:left w:val="nil"/>
                <w:bottom w:val="nil"/>
                <w:right w:val="nil"/>
                <w:between w:val="nil"/>
              </w:pBdr>
              <w:rPr>
                <w:rFonts w:ascii="Arial" w:hAnsi="Arial"/>
                <w:b/>
                <w:color w:val="000000"/>
                <w:szCs w:val="19"/>
              </w:rPr>
            </w:pPr>
          </w:p>
        </w:tc>
      </w:tr>
      <w:tr w:rsidR="00B973C8" w:rsidTr="00B973C8">
        <w:trPr>
          <w:gridAfter w:val="2"/>
          <w:wAfter w:w="3420" w:type="dxa"/>
          <w:trHeight w:val="360"/>
        </w:trPr>
        <w:tc>
          <w:tcPr>
            <w:tcW w:w="1815" w:type="dxa"/>
          </w:tcPr>
          <w:p w:rsidR="00B973C8" w:rsidRDefault="0003247C">
            <w:r>
              <w:t>Supervisor:</w:t>
            </w:r>
          </w:p>
        </w:tc>
        <w:tc>
          <w:tcPr>
            <w:tcW w:w="4845" w:type="dxa"/>
            <w:tcBorders>
              <w:top w:val="single" w:sz="4" w:space="0" w:color="000000"/>
              <w:bottom w:val="single" w:sz="4" w:space="0" w:color="000000"/>
            </w:tcBorders>
          </w:tcPr>
          <w:p w:rsidR="00B973C8" w:rsidRDefault="00B973C8">
            <w:pPr>
              <w:pBdr>
                <w:top w:val="nil"/>
                <w:left w:val="nil"/>
                <w:bottom w:val="nil"/>
                <w:right w:val="nil"/>
                <w:between w:val="nil"/>
              </w:pBdr>
              <w:rPr>
                <w:rFonts w:ascii="Arial" w:hAnsi="Arial"/>
                <w:b/>
                <w:color w:val="000000"/>
                <w:szCs w:val="19"/>
              </w:rPr>
            </w:pPr>
          </w:p>
        </w:tc>
      </w:tr>
    </w:tbl>
    <w:p w:rsidR="00B973C8" w:rsidRDefault="0003247C">
      <w:pPr>
        <w:pStyle w:val="Heading2"/>
      </w:pPr>
      <w:r>
        <w:t>Additional Information</w:t>
      </w:r>
    </w:p>
    <w:p w:rsidR="00B973C8" w:rsidRDefault="00B973C8"/>
    <w:p w:rsidR="00B973C8" w:rsidRDefault="00B973C8"/>
    <w:tbl>
      <w:tblPr>
        <w:tblStyle w:val="a7"/>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491"/>
        <w:gridCol w:w="8589"/>
      </w:tblGrid>
      <w:tr w:rsidR="00B973C8" w:rsidTr="00B973C8">
        <w:trPr>
          <w:cnfStyle w:val="100000000000" w:firstRow="1" w:lastRow="0" w:firstColumn="0" w:lastColumn="0" w:oddVBand="0" w:evenVBand="0" w:oddHBand="0" w:evenHBand="0" w:firstRowFirstColumn="0" w:firstRowLastColumn="0" w:lastRowFirstColumn="0" w:lastRowLastColumn="0"/>
          <w:trHeight w:val="288"/>
        </w:trPr>
        <w:tc>
          <w:tcPr>
            <w:tcW w:w="1491" w:type="dxa"/>
          </w:tcPr>
          <w:p w:rsidR="00B973C8" w:rsidRDefault="0003247C">
            <w:r>
              <w:t>Qualifications:</w:t>
            </w:r>
          </w:p>
        </w:tc>
        <w:tc>
          <w:tcPr>
            <w:tcW w:w="8589" w:type="dxa"/>
            <w:tcBorders>
              <w:bottom w:val="single" w:sz="4" w:space="0" w:color="000000"/>
            </w:tcBorders>
          </w:tcPr>
          <w:p w:rsidR="00B973C8" w:rsidRDefault="00B973C8">
            <w:pPr>
              <w:pBdr>
                <w:top w:val="nil"/>
                <w:left w:val="nil"/>
                <w:bottom w:val="nil"/>
                <w:right w:val="nil"/>
                <w:between w:val="nil"/>
              </w:pBdr>
              <w:rPr>
                <w:rFonts w:ascii="Arial" w:hAnsi="Arial"/>
                <w:b/>
                <w:color w:val="000000"/>
                <w:szCs w:val="19"/>
              </w:rPr>
            </w:pPr>
          </w:p>
        </w:tc>
      </w:tr>
    </w:tbl>
    <w:p w:rsidR="00B973C8" w:rsidRDefault="00B973C8"/>
    <w:p w:rsidR="00B973C8" w:rsidRDefault="00B973C8"/>
    <w:p w:rsidR="00B973C8" w:rsidRDefault="0003247C">
      <w:r>
        <w:t>Other commitments: ______________________________________________________________________________</w:t>
      </w:r>
    </w:p>
    <w:p w:rsidR="00B973C8" w:rsidRDefault="00B973C8"/>
    <w:tbl>
      <w:tblPr>
        <w:tblStyle w:val="a8"/>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5040"/>
        <w:gridCol w:w="900"/>
        <w:gridCol w:w="900"/>
        <w:gridCol w:w="3240"/>
      </w:tblGrid>
      <w:tr w:rsidR="00B973C8" w:rsidTr="00B973C8">
        <w:trPr>
          <w:cnfStyle w:val="100000000000" w:firstRow="1" w:lastRow="0" w:firstColumn="0" w:lastColumn="0" w:oddVBand="0" w:evenVBand="0" w:oddHBand="0" w:evenHBand="0" w:firstRowFirstColumn="0" w:firstRowLastColumn="0" w:lastRowFirstColumn="0" w:lastRowLastColumn="0"/>
        </w:trPr>
        <w:tc>
          <w:tcPr>
            <w:tcW w:w="5040" w:type="dxa"/>
          </w:tcPr>
          <w:p w:rsidR="00B973C8" w:rsidRDefault="0003247C">
            <w:r>
              <w:t>I authorize the work office &amp; supervisor named above to share information about my work record with the hiring s</w:t>
            </w:r>
            <w:r>
              <w:t xml:space="preserve">upervisor. </w:t>
            </w:r>
          </w:p>
        </w:tc>
        <w:tc>
          <w:tcPr>
            <w:tcW w:w="900" w:type="dxa"/>
          </w:tcPr>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YES</w:t>
            </w:r>
          </w:p>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w:t>
            </w:r>
          </w:p>
        </w:tc>
        <w:tc>
          <w:tcPr>
            <w:tcW w:w="900" w:type="dxa"/>
          </w:tcPr>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NO</w:t>
            </w:r>
          </w:p>
          <w:p w:rsidR="00B973C8" w:rsidRDefault="0003247C">
            <w:pPr>
              <w:pBdr>
                <w:top w:val="nil"/>
                <w:left w:val="nil"/>
                <w:bottom w:val="nil"/>
                <w:right w:val="nil"/>
                <w:between w:val="nil"/>
              </w:pBdr>
              <w:jc w:val="center"/>
              <w:rPr>
                <w:rFonts w:ascii="Arial" w:hAnsi="Arial"/>
                <w:color w:val="000000"/>
                <w:sz w:val="17"/>
                <w:szCs w:val="17"/>
              </w:rPr>
            </w:pPr>
            <w:r>
              <w:rPr>
                <w:rFonts w:ascii="Arial" w:hAnsi="Arial"/>
                <w:color w:val="000000"/>
                <w:sz w:val="17"/>
                <w:szCs w:val="17"/>
              </w:rPr>
              <w:t>☐</w:t>
            </w:r>
          </w:p>
        </w:tc>
        <w:tc>
          <w:tcPr>
            <w:tcW w:w="3240" w:type="dxa"/>
          </w:tcPr>
          <w:p w:rsidR="00B973C8" w:rsidRDefault="00B973C8"/>
        </w:tc>
      </w:tr>
    </w:tbl>
    <w:p w:rsidR="00B973C8" w:rsidRDefault="0003247C">
      <w:pPr>
        <w:pStyle w:val="Heading2"/>
      </w:pPr>
      <w:r>
        <w:t>Disclaimer and Signature</w:t>
      </w:r>
    </w:p>
    <w:p w:rsidR="00B973C8" w:rsidRDefault="0003247C">
      <w:pPr>
        <w:pBdr>
          <w:top w:val="nil"/>
          <w:left w:val="nil"/>
          <w:bottom w:val="nil"/>
          <w:right w:val="nil"/>
          <w:between w:val="nil"/>
        </w:pBdr>
        <w:spacing w:before="120" w:after="60"/>
        <w:rPr>
          <w:rFonts w:ascii="Arial" w:hAnsi="Arial"/>
          <w:i/>
          <w:color w:val="000000"/>
          <w:sz w:val="20"/>
          <w:szCs w:val="20"/>
        </w:rPr>
      </w:pPr>
      <w:r>
        <w:rPr>
          <w:rFonts w:ascii="Arial" w:hAnsi="Arial"/>
          <w:i/>
          <w:color w:val="000000"/>
          <w:sz w:val="20"/>
          <w:szCs w:val="20"/>
        </w:rPr>
        <w:t xml:space="preserve">I certify that my answers are true and complete to the best of my knowledge. </w:t>
      </w:r>
    </w:p>
    <w:p w:rsidR="00B973C8" w:rsidRDefault="0003247C">
      <w:pPr>
        <w:pBdr>
          <w:top w:val="nil"/>
          <w:left w:val="nil"/>
          <w:bottom w:val="nil"/>
          <w:right w:val="nil"/>
          <w:between w:val="nil"/>
        </w:pBdr>
        <w:spacing w:before="120" w:after="60"/>
        <w:rPr>
          <w:rFonts w:ascii="Arial" w:hAnsi="Arial"/>
          <w:i/>
          <w:color w:val="000000"/>
          <w:sz w:val="20"/>
          <w:szCs w:val="20"/>
        </w:rPr>
      </w:pPr>
      <w:r>
        <w:rPr>
          <w:rFonts w:ascii="Arial" w:hAnsi="Arial"/>
          <w:i/>
          <w:color w:val="000000"/>
          <w:sz w:val="20"/>
          <w:szCs w:val="20"/>
        </w:rPr>
        <w:t>If this application leads to employment, I understand that false or misleading information in my application or interview may result in my release.</w:t>
      </w:r>
    </w:p>
    <w:tbl>
      <w:tblPr>
        <w:tblStyle w:val="a9"/>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2"/>
        <w:gridCol w:w="6145"/>
        <w:gridCol w:w="674"/>
        <w:gridCol w:w="2189"/>
      </w:tblGrid>
      <w:tr w:rsidR="00B973C8" w:rsidTr="00B973C8">
        <w:trPr>
          <w:cnfStyle w:val="100000000000" w:firstRow="1" w:lastRow="0" w:firstColumn="0" w:lastColumn="0" w:oddVBand="0" w:evenVBand="0" w:oddHBand="0" w:evenHBand="0" w:firstRowFirstColumn="0" w:firstRowLastColumn="0" w:lastRowFirstColumn="0" w:lastRowLastColumn="0"/>
          <w:trHeight w:val="432"/>
        </w:trPr>
        <w:tc>
          <w:tcPr>
            <w:tcW w:w="1072" w:type="dxa"/>
          </w:tcPr>
          <w:p w:rsidR="00B973C8" w:rsidRDefault="0003247C">
            <w:r>
              <w:t>Signature:</w:t>
            </w:r>
          </w:p>
        </w:tc>
        <w:tc>
          <w:tcPr>
            <w:tcW w:w="6145" w:type="dxa"/>
            <w:tcBorders>
              <w:bottom w:val="single" w:sz="4" w:space="0" w:color="000000"/>
            </w:tcBorders>
          </w:tcPr>
          <w:p w:rsidR="00B973C8" w:rsidRDefault="00B973C8">
            <w:pPr>
              <w:pBdr>
                <w:top w:val="nil"/>
                <w:left w:val="nil"/>
                <w:bottom w:val="nil"/>
                <w:right w:val="nil"/>
                <w:between w:val="nil"/>
              </w:pBdr>
              <w:rPr>
                <w:rFonts w:ascii="Arial" w:hAnsi="Arial"/>
                <w:b/>
                <w:color w:val="000000"/>
                <w:szCs w:val="19"/>
              </w:rPr>
            </w:pPr>
          </w:p>
        </w:tc>
        <w:tc>
          <w:tcPr>
            <w:tcW w:w="674" w:type="dxa"/>
          </w:tcPr>
          <w:p w:rsidR="00B973C8" w:rsidRDefault="0003247C">
            <w:pPr>
              <w:pStyle w:val="Heading4"/>
              <w:outlineLvl w:val="3"/>
            </w:pPr>
            <w:r>
              <w:t>Date:</w:t>
            </w:r>
          </w:p>
        </w:tc>
        <w:tc>
          <w:tcPr>
            <w:tcW w:w="2189" w:type="dxa"/>
            <w:tcBorders>
              <w:bottom w:val="single" w:sz="4" w:space="0" w:color="000000"/>
            </w:tcBorders>
          </w:tcPr>
          <w:p w:rsidR="00B973C8" w:rsidRDefault="00B973C8">
            <w:pPr>
              <w:pBdr>
                <w:top w:val="nil"/>
                <w:left w:val="nil"/>
                <w:bottom w:val="nil"/>
                <w:right w:val="nil"/>
                <w:between w:val="nil"/>
              </w:pBdr>
              <w:rPr>
                <w:rFonts w:ascii="Arial" w:hAnsi="Arial"/>
                <w:b/>
                <w:color w:val="000000"/>
                <w:szCs w:val="19"/>
              </w:rPr>
            </w:pPr>
          </w:p>
        </w:tc>
      </w:tr>
    </w:tbl>
    <w:p w:rsidR="00B973C8" w:rsidRDefault="00B973C8">
      <w:pPr>
        <w:jc w:val="center"/>
      </w:pPr>
    </w:p>
    <w:p w:rsidR="00B973C8" w:rsidRDefault="0003247C">
      <w:pPr>
        <w:jc w:val="center"/>
        <w:rPr>
          <w:b/>
        </w:rPr>
      </w:pPr>
      <w:r>
        <w:rPr>
          <w:b/>
        </w:rPr>
        <w:t>The back of this document must be completed, signed, and returned to the Dean of Work before a student is officially placed in a break position.</w:t>
      </w:r>
    </w:p>
    <w:p w:rsidR="00B973C8" w:rsidRDefault="0003247C">
      <w:pPr>
        <w:jc w:val="center"/>
        <w:rPr>
          <w:b/>
        </w:rPr>
      </w:pPr>
      <w:r>
        <w:rPr>
          <w:b/>
        </w:rPr>
        <w:t>(OVER)</w:t>
      </w:r>
    </w:p>
    <w:p w:rsidR="00B973C8" w:rsidRDefault="00B973C8">
      <w:pPr>
        <w:pBdr>
          <w:bottom w:val="single" w:sz="12" w:space="1" w:color="000000"/>
        </w:pBdr>
        <w:rPr>
          <w:rFonts w:ascii="Courier New" w:eastAsia="Courier New" w:hAnsi="Courier New" w:cs="Courier New"/>
        </w:rPr>
      </w:pPr>
    </w:p>
    <w:p w:rsidR="00B973C8" w:rsidRDefault="00B973C8">
      <w:pPr>
        <w:ind w:left="360"/>
        <w:rPr>
          <w:sz w:val="20"/>
          <w:szCs w:val="20"/>
          <w:u w:val="single"/>
        </w:rPr>
      </w:pPr>
    </w:p>
    <w:p w:rsidR="00B973C8" w:rsidRDefault="00B973C8">
      <w:pPr>
        <w:rPr>
          <w:b/>
          <w:u w:val="single"/>
        </w:rPr>
      </w:pPr>
    </w:p>
    <w:p w:rsidR="00B973C8" w:rsidRDefault="0003247C">
      <w:pPr>
        <w:pStyle w:val="Title"/>
        <w:rPr>
          <w:rFonts w:ascii="Arial" w:hAnsi="Arial"/>
        </w:rPr>
      </w:pPr>
      <w:r>
        <w:rPr>
          <w:rFonts w:ascii="Arial" w:hAnsi="Arial"/>
        </w:rPr>
        <w:t>BLACKBURN COLLEGE WORK PROGRAM</w:t>
      </w:r>
    </w:p>
    <w:p w:rsidR="00B973C8" w:rsidRDefault="0003247C">
      <w:pPr>
        <w:pStyle w:val="Title"/>
        <w:rPr>
          <w:rFonts w:ascii="Arial" w:hAnsi="Arial"/>
        </w:rPr>
      </w:pPr>
      <w:r>
        <w:rPr>
          <w:rFonts w:ascii="Arial" w:hAnsi="Arial"/>
        </w:rPr>
        <w:t>BREAK EMPLOYMENT AGREEMENT</w:t>
      </w:r>
    </w:p>
    <w:p w:rsidR="00B973C8" w:rsidRDefault="00B973C8">
      <w:pPr>
        <w:pStyle w:val="Title"/>
        <w:rPr>
          <w:rFonts w:ascii="Arial" w:hAnsi="Arial"/>
        </w:rPr>
      </w:pPr>
    </w:p>
    <w:p w:rsidR="00B973C8" w:rsidRDefault="0003247C">
      <w:pPr>
        <w:rPr>
          <w:rFonts w:ascii="Arial" w:hAnsi="Arial"/>
          <w:b/>
          <w:sz w:val="20"/>
          <w:szCs w:val="20"/>
        </w:rPr>
      </w:pPr>
      <w:r>
        <w:rPr>
          <w:rFonts w:ascii="Arial" w:hAnsi="Arial"/>
          <w:b/>
          <w:sz w:val="20"/>
          <w:szCs w:val="20"/>
          <w:u w:val="single"/>
        </w:rPr>
        <w:t>Break Session:</w:t>
      </w:r>
      <w:r>
        <w:rPr>
          <w:rFonts w:ascii="Arial" w:hAnsi="Arial"/>
          <w:b/>
          <w:sz w:val="20"/>
          <w:szCs w:val="20"/>
        </w:rPr>
        <w:t xml:space="preserve">   Winter    Spring     Summ</w:t>
      </w:r>
      <w:r>
        <w:rPr>
          <w:rFonts w:ascii="Arial" w:hAnsi="Arial"/>
          <w:b/>
          <w:sz w:val="20"/>
          <w:szCs w:val="20"/>
        </w:rPr>
        <w:t>er</w:t>
      </w:r>
    </w:p>
    <w:p w:rsidR="00B973C8" w:rsidRDefault="00B973C8">
      <w:pPr>
        <w:ind w:left="360"/>
        <w:rPr>
          <w:rFonts w:ascii="Arial" w:hAnsi="Arial"/>
          <w:sz w:val="20"/>
          <w:szCs w:val="20"/>
          <w:u w:val="single"/>
        </w:rPr>
      </w:pPr>
    </w:p>
    <w:p w:rsidR="00B973C8" w:rsidRDefault="0003247C">
      <w:pPr>
        <w:numPr>
          <w:ilvl w:val="0"/>
          <w:numId w:val="1"/>
        </w:numPr>
        <w:rPr>
          <w:rFonts w:ascii="Arial" w:hAnsi="Arial"/>
          <w:sz w:val="18"/>
          <w:szCs w:val="18"/>
          <w:u w:val="single"/>
        </w:rPr>
      </w:pPr>
      <w:r>
        <w:rPr>
          <w:rFonts w:ascii="Arial" w:hAnsi="Arial"/>
          <w:sz w:val="18"/>
          <w:szCs w:val="18"/>
        </w:rPr>
        <w:t>Employment Dates: ___________________________________</w:t>
      </w:r>
      <w:r>
        <w:rPr>
          <w:rFonts w:ascii="Arial" w:hAnsi="Arial"/>
          <w:sz w:val="18"/>
          <w:szCs w:val="18"/>
          <w:u w:val="single"/>
        </w:rPr>
        <w:t xml:space="preserve"> </w:t>
      </w:r>
    </w:p>
    <w:p w:rsidR="00B973C8" w:rsidRDefault="0003247C">
      <w:pPr>
        <w:numPr>
          <w:ilvl w:val="0"/>
          <w:numId w:val="1"/>
        </w:numPr>
        <w:ind w:right="-720"/>
        <w:rPr>
          <w:rFonts w:ascii="Arial" w:hAnsi="Arial"/>
          <w:sz w:val="20"/>
          <w:szCs w:val="20"/>
          <w:u w:val="single"/>
        </w:rPr>
      </w:pPr>
      <w:r>
        <w:rPr>
          <w:rFonts w:ascii="Arial" w:hAnsi="Arial"/>
          <w:sz w:val="20"/>
          <w:szCs w:val="20"/>
        </w:rPr>
        <w:t>Max. # Work Hours: ___ per week   # of weeks ______</w:t>
      </w:r>
    </w:p>
    <w:p w:rsidR="00B973C8" w:rsidRDefault="0003247C">
      <w:pPr>
        <w:numPr>
          <w:ilvl w:val="0"/>
          <w:numId w:val="1"/>
        </w:numPr>
        <w:ind w:right="-720"/>
        <w:rPr>
          <w:rFonts w:ascii="Arial" w:hAnsi="Arial"/>
          <w:b/>
          <w:sz w:val="20"/>
          <w:szCs w:val="20"/>
        </w:rPr>
      </w:pPr>
      <w:r>
        <w:rPr>
          <w:rFonts w:ascii="Arial" w:hAnsi="Arial"/>
          <w:sz w:val="20"/>
          <w:szCs w:val="20"/>
        </w:rPr>
        <w:t xml:space="preserve">Rate of Pay   $  </w:t>
      </w:r>
      <w:r>
        <w:rPr>
          <w:rFonts w:ascii="Arial" w:hAnsi="Arial"/>
          <w:sz w:val="20"/>
          <w:szCs w:val="20"/>
          <w:u w:val="single"/>
        </w:rPr>
        <w:t xml:space="preserve"> </w:t>
      </w:r>
      <w:r>
        <w:rPr>
          <w:rFonts w:ascii="Arial" w:hAnsi="Arial"/>
          <w:sz w:val="20"/>
          <w:szCs w:val="20"/>
          <w:u w:val="single"/>
        </w:rPr>
        <w:tab/>
        <w:t xml:space="preserve"> </w:t>
      </w:r>
      <w:r>
        <w:rPr>
          <w:rFonts w:ascii="Arial" w:hAnsi="Arial"/>
          <w:sz w:val="20"/>
          <w:szCs w:val="20"/>
        </w:rPr>
        <w:t>per hour</w:t>
      </w:r>
      <w:r>
        <w:rPr>
          <w:rFonts w:ascii="Arial" w:hAnsi="Arial"/>
          <w:sz w:val="20"/>
          <w:szCs w:val="20"/>
          <w:u w:val="single"/>
        </w:rPr>
        <w:t xml:space="preserve"> </w:t>
      </w:r>
    </w:p>
    <w:p w:rsidR="00B973C8" w:rsidRDefault="00B973C8">
      <w:pPr>
        <w:pBdr>
          <w:top w:val="nil"/>
          <w:left w:val="nil"/>
          <w:bottom w:val="nil"/>
          <w:right w:val="nil"/>
          <w:between w:val="nil"/>
        </w:pBdr>
        <w:ind w:left="720"/>
        <w:rPr>
          <w:rFonts w:ascii="Arial" w:hAnsi="Arial"/>
          <w:b/>
          <w:color w:val="000000"/>
          <w:sz w:val="20"/>
          <w:szCs w:val="20"/>
        </w:rPr>
      </w:pPr>
    </w:p>
    <w:p w:rsidR="00B973C8" w:rsidRDefault="00B973C8">
      <w:pPr>
        <w:ind w:right="-720"/>
        <w:rPr>
          <w:rFonts w:ascii="Arial" w:hAnsi="Arial"/>
          <w:b/>
          <w:sz w:val="20"/>
          <w:szCs w:val="20"/>
          <w:u w:val="single"/>
        </w:rPr>
      </w:pPr>
    </w:p>
    <w:p w:rsidR="00B973C8" w:rsidRDefault="0003247C">
      <w:pPr>
        <w:ind w:right="-720"/>
        <w:rPr>
          <w:rFonts w:ascii="Arial" w:hAnsi="Arial"/>
          <w:b/>
          <w:sz w:val="20"/>
          <w:szCs w:val="20"/>
          <w:u w:val="single"/>
        </w:rPr>
      </w:pPr>
      <w:r>
        <w:rPr>
          <w:rFonts w:ascii="Arial" w:hAnsi="Arial"/>
          <w:b/>
          <w:sz w:val="20"/>
          <w:szCs w:val="20"/>
          <w:u w:val="single"/>
        </w:rPr>
        <w:t>Clocking Time &amp; Payroll</w:t>
      </w:r>
    </w:p>
    <w:p w:rsidR="00B973C8" w:rsidRDefault="00B973C8">
      <w:pPr>
        <w:pBdr>
          <w:top w:val="nil"/>
          <w:left w:val="nil"/>
          <w:bottom w:val="nil"/>
          <w:right w:val="nil"/>
          <w:between w:val="nil"/>
        </w:pBdr>
        <w:ind w:left="720"/>
        <w:rPr>
          <w:rFonts w:ascii="Arial" w:hAnsi="Arial"/>
          <w:b/>
          <w:color w:val="000000"/>
          <w:sz w:val="20"/>
          <w:szCs w:val="20"/>
        </w:rPr>
      </w:pPr>
    </w:p>
    <w:p w:rsidR="00B973C8" w:rsidRDefault="0003247C">
      <w:pPr>
        <w:numPr>
          <w:ilvl w:val="0"/>
          <w:numId w:val="2"/>
        </w:numPr>
        <w:rPr>
          <w:rFonts w:ascii="Arial" w:hAnsi="Arial"/>
          <w:sz w:val="20"/>
          <w:szCs w:val="20"/>
        </w:rPr>
      </w:pPr>
      <w:bookmarkStart w:id="3" w:name="_heading=h.gjdgxs" w:colFirst="0" w:colLast="0"/>
      <w:bookmarkEnd w:id="3"/>
      <w:r>
        <w:rPr>
          <w:rFonts w:ascii="Arial" w:hAnsi="Arial"/>
          <w:sz w:val="20"/>
          <w:szCs w:val="20"/>
        </w:rPr>
        <w:t>Starting (date) you will have the option to select &lt;Break Work&gt; under Time and Attendance.  You must select this category in order to be compensated for hours worked over break. Payment will be bi-monthly on the 15</w:t>
      </w:r>
      <w:r>
        <w:rPr>
          <w:rFonts w:ascii="Arial" w:hAnsi="Arial"/>
          <w:sz w:val="20"/>
          <w:szCs w:val="20"/>
          <w:vertAlign w:val="superscript"/>
        </w:rPr>
        <w:t>th</w:t>
      </w:r>
      <w:r>
        <w:rPr>
          <w:rFonts w:ascii="Arial" w:hAnsi="Arial"/>
          <w:sz w:val="20"/>
          <w:szCs w:val="20"/>
        </w:rPr>
        <w:t xml:space="preserve"> and 30</w:t>
      </w:r>
      <w:r>
        <w:rPr>
          <w:rFonts w:ascii="Arial" w:hAnsi="Arial"/>
          <w:sz w:val="20"/>
          <w:szCs w:val="20"/>
          <w:vertAlign w:val="superscript"/>
        </w:rPr>
        <w:t>th</w:t>
      </w:r>
      <w:r>
        <w:rPr>
          <w:rFonts w:ascii="Arial" w:hAnsi="Arial"/>
          <w:sz w:val="20"/>
          <w:szCs w:val="20"/>
        </w:rPr>
        <w:t xml:space="preserve"> of the month.</w:t>
      </w:r>
    </w:p>
    <w:p w:rsidR="00B973C8" w:rsidRDefault="00B973C8">
      <w:pPr>
        <w:rPr>
          <w:rFonts w:ascii="Arial" w:hAnsi="Arial"/>
          <w:sz w:val="20"/>
          <w:szCs w:val="20"/>
        </w:rPr>
      </w:pPr>
    </w:p>
    <w:p w:rsidR="00B973C8" w:rsidRDefault="0003247C">
      <w:pPr>
        <w:rPr>
          <w:rFonts w:ascii="Arial" w:hAnsi="Arial"/>
          <w:b/>
          <w:sz w:val="20"/>
          <w:szCs w:val="20"/>
          <w:u w:val="single"/>
        </w:rPr>
      </w:pPr>
      <w:r>
        <w:rPr>
          <w:rFonts w:ascii="Arial" w:hAnsi="Arial"/>
          <w:b/>
          <w:sz w:val="20"/>
          <w:szCs w:val="20"/>
          <w:u w:val="single"/>
        </w:rPr>
        <w:t>Responsibilitie</w:t>
      </w:r>
      <w:r>
        <w:rPr>
          <w:rFonts w:ascii="Arial" w:hAnsi="Arial"/>
          <w:b/>
          <w:sz w:val="20"/>
          <w:szCs w:val="20"/>
          <w:u w:val="single"/>
        </w:rPr>
        <w:t xml:space="preserve">s </w:t>
      </w:r>
    </w:p>
    <w:p w:rsidR="00B973C8" w:rsidRDefault="00B973C8">
      <w:pPr>
        <w:ind w:left="720"/>
        <w:rPr>
          <w:rFonts w:ascii="Arial" w:hAnsi="Arial"/>
          <w:sz w:val="20"/>
          <w:szCs w:val="20"/>
        </w:rPr>
      </w:pPr>
    </w:p>
    <w:p w:rsidR="00B973C8" w:rsidRDefault="0003247C">
      <w:pPr>
        <w:numPr>
          <w:ilvl w:val="0"/>
          <w:numId w:val="2"/>
        </w:numPr>
        <w:rPr>
          <w:rFonts w:ascii="Arial" w:hAnsi="Arial"/>
          <w:sz w:val="20"/>
          <w:szCs w:val="20"/>
        </w:rPr>
      </w:pPr>
      <w:r>
        <w:rPr>
          <w:rFonts w:ascii="Arial" w:hAnsi="Arial"/>
          <w:sz w:val="20"/>
          <w:szCs w:val="20"/>
        </w:rPr>
        <w:t>You can be released from your job at any time if the department needs change, your performance is unacceptable, you no longer plan to return next semester, or if you are suspended or placed on academic, work or social probation.</w:t>
      </w:r>
    </w:p>
    <w:p w:rsidR="00B973C8" w:rsidRDefault="0003247C">
      <w:pPr>
        <w:numPr>
          <w:ilvl w:val="0"/>
          <w:numId w:val="2"/>
        </w:numPr>
        <w:rPr>
          <w:rFonts w:ascii="Arial" w:hAnsi="Arial"/>
          <w:sz w:val="20"/>
          <w:szCs w:val="20"/>
        </w:rPr>
      </w:pPr>
      <w:r>
        <w:rPr>
          <w:rFonts w:ascii="Arial" w:hAnsi="Arial"/>
          <w:sz w:val="20"/>
          <w:szCs w:val="20"/>
        </w:rPr>
        <w:t>You are expected to not</w:t>
      </w:r>
      <w:r>
        <w:rPr>
          <w:rFonts w:ascii="Arial" w:hAnsi="Arial"/>
          <w:sz w:val="20"/>
          <w:szCs w:val="20"/>
        </w:rPr>
        <w:t>ify your supervisor and/or the Work Office if you resign from your position. It is expected that you provide a two week notice before leaving your position. If two weeks is not possible, you must notify your supervisor as soon as possible. Failure to provi</w:t>
      </w:r>
      <w:r>
        <w:rPr>
          <w:rFonts w:ascii="Arial" w:hAnsi="Arial"/>
          <w:sz w:val="20"/>
          <w:szCs w:val="20"/>
        </w:rPr>
        <w:t>de adequate notice may result in restriction from future break employment.</w:t>
      </w:r>
    </w:p>
    <w:p w:rsidR="00B973C8" w:rsidRDefault="00B973C8">
      <w:pPr>
        <w:rPr>
          <w:rFonts w:ascii="Arial" w:hAnsi="Arial"/>
          <w:sz w:val="20"/>
          <w:szCs w:val="20"/>
        </w:rPr>
      </w:pPr>
    </w:p>
    <w:p w:rsidR="00B973C8" w:rsidRDefault="0003247C">
      <w:pPr>
        <w:pBdr>
          <w:top w:val="nil"/>
          <w:left w:val="nil"/>
          <w:bottom w:val="nil"/>
          <w:right w:val="nil"/>
          <w:between w:val="nil"/>
        </w:pBdr>
        <w:rPr>
          <w:rFonts w:ascii="Arial" w:hAnsi="Arial"/>
          <w:b/>
          <w:sz w:val="20"/>
          <w:szCs w:val="20"/>
          <w:highlight w:val="yellow"/>
          <w:u w:val="single"/>
        </w:rPr>
      </w:pPr>
      <w:r>
        <w:rPr>
          <w:rFonts w:ascii="Arial" w:hAnsi="Arial"/>
          <w:b/>
          <w:sz w:val="20"/>
          <w:szCs w:val="20"/>
          <w:u w:val="single"/>
        </w:rPr>
        <w:t>Housing &amp; Financial Responsibility</w:t>
      </w:r>
    </w:p>
    <w:p w:rsidR="00B973C8" w:rsidRDefault="00B973C8">
      <w:pPr>
        <w:pBdr>
          <w:top w:val="nil"/>
          <w:left w:val="nil"/>
          <w:bottom w:val="nil"/>
          <w:right w:val="nil"/>
          <w:between w:val="nil"/>
        </w:pBdr>
        <w:rPr>
          <w:rFonts w:ascii="Arial" w:hAnsi="Arial"/>
          <w:color w:val="000000"/>
          <w:sz w:val="20"/>
          <w:szCs w:val="20"/>
          <w:u w:val="single"/>
        </w:rPr>
      </w:pPr>
    </w:p>
    <w:p w:rsidR="00B973C8" w:rsidRDefault="0003247C">
      <w:pPr>
        <w:numPr>
          <w:ilvl w:val="0"/>
          <w:numId w:val="2"/>
        </w:numPr>
        <w:pBdr>
          <w:top w:val="nil"/>
          <w:left w:val="nil"/>
          <w:bottom w:val="nil"/>
          <w:right w:val="nil"/>
          <w:between w:val="nil"/>
        </w:pBdr>
        <w:rPr>
          <w:rFonts w:ascii="Arial" w:hAnsi="Arial"/>
          <w:b/>
          <w:i/>
          <w:color w:val="000000"/>
          <w:sz w:val="20"/>
          <w:szCs w:val="20"/>
          <w:u w:val="single"/>
        </w:rPr>
      </w:pPr>
      <w:bookmarkStart w:id="4" w:name="_heading=h.1fob9te" w:colFirst="0" w:colLast="0"/>
      <w:bookmarkEnd w:id="4"/>
      <w:r>
        <w:rPr>
          <w:rFonts w:ascii="Arial" w:hAnsi="Arial"/>
          <w:color w:val="000000"/>
          <w:sz w:val="20"/>
          <w:szCs w:val="20"/>
        </w:rPr>
        <w:t xml:space="preserve">You are responsible for notifying the Work Office and Housing Department of any changes to your housing needs during break work. Failure to notify and receive approval for changes may result in additional housing charges. </w:t>
      </w:r>
      <w:r>
        <w:rPr>
          <w:rFonts w:ascii="Arial" w:hAnsi="Arial"/>
          <w:b/>
          <w:i/>
          <w:color w:val="000000"/>
          <w:sz w:val="20"/>
          <w:szCs w:val="20"/>
        </w:rPr>
        <w:t>*Break housing is not available du</w:t>
      </w:r>
      <w:r>
        <w:rPr>
          <w:rFonts w:ascii="Arial" w:hAnsi="Arial"/>
          <w:b/>
          <w:i/>
          <w:color w:val="000000"/>
          <w:sz w:val="20"/>
          <w:szCs w:val="20"/>
        </w:rPr>
        <w:t>ring campus “hard shutdown”. Other arrangements will need to be made during that time. *</w:t>
      </w:r>
    </w:p>
    <w:p w:rsidR="00B973C8" w:rsidRDefault="00B973C8">
      <w:pPr>
        <w:pBdr>
          <w:top w:val="nil"/>
          <w:left w:val="nil"/>
          <w:bottom w:val="nil"/>
          <w:right w:val="nil"/>
          <w:between w:val="nil"/>
        </w:pBdr>
        <w:rPr>
          <w:rFonts w:ascii="Arial" w:hAnsi="Arial"/>
          <w:color w:val="000000"/>
          <w:sz w:val="20"/>
          <w:szCs w:val="20"/>
          <w:u w:val="single"/>
        </w:rPr>
      </w:pPr>
    </w:p>
    <w:p w:rsidR="00B973C8" w:rsidRDefault="0003247C">
      <w:pPr>
        <w:numPr>
          <w:ilvl w:val="0"/>
          <w:numId w:val="2"/>
        </w:numPr>
        <w:pBdr>
          <w:top w:val="nil"/>
          <w:left w:val="nil"/>
          <w:bottom w:val="nil"/>
          <w:right w:val="nil"/>
          <w:between w:val="nil"/>
        </w:pBdr>
        <w:rPr>
          <w:rFonts w:ascii="Arial" w:hAnsi="Arial"/>
          <w:color w:val="000000"/>
          <w:sz w:val="20"/>
          <w:szCs w:val="20"/>
        </w:rPr>
      </w:pPr>
      <w:r>
        <w:rPr>
          <w:rFonts w:ascii="Arial" w:hAnsi="Arial"/>
          <w:color w:val="000000"/>
          <w:sz w:val="20"/>
          <w:szCs w:val="20"/>
        </w:rPr>
        <w:t xml:space="preserve">If you resign from </w:t>
      </w:r>
      <w:r>
        <w:rPr>
          <w:sz w:val="20"/>
          <w:szCs w:val="20"/>
        </w:rPr>
        <w:t>or are released</w:t>
      </w:r>
      <w:r>
        <w:rPr>
          <w:rFonts w:ascii="Arial" w:hAnsi="Arial"/>
          <w:color w:val="000000"/>
          <w:sz w:val="20"/>
          <w:szCs w:val="20"/>
        </w:rPr>
        <w:t xml:space="preserve"> from your break position you have 48 hours to secure a new position on campus or move out of your campus housing. Students will not</w:t>
      </w:r>
      <w:r>
        <w:rPr>
          <w:rFonts w:ascii="Arial" w:hAnsi="Arial"/>
          <w:color w:val="000000"/>
          <w:sz w:val="20"/>
          <w:szCs w:val="20"/>
        </w:rPr>
        <w:t xml:space="preserve"> be eligible for break housing unless they are employed by the college.</w:t>
      </w:r>
    </w:p>
    <w:p w:rsidR="00B973C8" w:rsidRDefault="00B973C8">
      <w:pPr>
        <w:pBdr>
          <w:top w:val="nil"/>
          <w:left w:val="nil"/>
          <w:bottom w:val="nil"/>
          <w:right w:val="nil"/>
          <w:between w:val="nil"/>
        </w:pBdr>
        <w:ind w:left="720"/>
        <w:rPr>
          <w:rFonts w:ascii="Arial" w:hAnsi="Arial"/>
          <w:color w:val="000000"/>
          <w:sz w:val="20"/>
          <w:szCs w:val="20"/>
          <w:u w:val="single"/>
        </w:rPr>
      </w:pPr>
    </w:p>
    <w:p w:rsidR="00B973C8" w:rsidRDefault="0003247C">
      <w:pPr>
        <w:pBdr>
          <w:top w:val="nil"/>
          <w:left w:val="nil"/>
          <w:bottom w:val="nil"/>
          <w:right w:val="nil"/>
          <w:between w:val="nil"/>
        </w:pBdr>
        <w:rPr>
          <w:rFonts w:ascii="Arial" w:hAnsi="Arial"/>
          <w:color w:val="000000"/>
          <w:sz w:val="18"/>
          <w:szCs w:val="18"/>
          <w:u w:val="single"/>
        </w:rPr>
      </w:pPr>
      <w:r>
        <w:rPr>
          <w:rFonts w:ascii="Arial" w:hAnsi="Arial"/>
          <w:b/>
          <w:sz w:val="18"/>
          <w:szCs w:val="18"/>
          <w:u w:val="single"/>
        </w:rPr>
        <w:t xml:space="preserve">CONFIDENTIALITY </w:t>
      </w:r>
    </w:p>
    <w:p w:rsidR="00B973C8" w:rsidRDefault="0003247C">
      <w:pPr>
        <w:numPr>
          <w:ilvl w:val="0"/>
          <w:numId w:val="2"/>
        </w:numPr>
        <w:rPr>
          <w:rFonts w:ascii="Courier New" w:eastAsia="Courier New" w:hAnsi="Courier New" w:cs="Courier New"/>
          <w:sz w:val="20"/>
          <w:szCs w:val="20"/>
        </w:rPr>
      </w:pPr>
      <w:r>
        <w:rPr>
          <w:rFonts w:ascii="Arial" w:hAnsi="Arial"/>
          <w:sz w:val="20"/>
          <w:szCs w:val="20"/>
        </w:rPr>
        <w:t>I understand that in the course of fulfilling my job responsibilities I may be exposed to confidential information both written and verbal concerning my fellow studen</w:t>
      </w:r>
      <w:r>
        <w:rPr>
          <w:rFonts w:ascii="Arial" w:hAnsi="Arial"/>
          <w:sz w:val="20"/>
          <w:szCs w:val="20"/>
        </w:rPr>
        <w:t>ts and the College.  I understand that I am responsible to keep such information confidential and agree not to share it with anyone other than those College faculty/staff or student managers with a legitimate need and right to know.  If I am in doubt wheth</w:t>
      </w:r>
      <w:r>
        <w:rPr>
          <w:rFonts w:ascii="Arial" w:hAnsi="Arial"/>
          <w:sz w:val="20"/>
          <w:szCs w:val="20"/>
        </w:rPr>
        <w:t>er or not information is confidential, I will consult my supervisor.  I understand that if I violate confidentiality I may be removed from my job, and subject to other disciplinary action</w:t>
      </w:r>
      <w:r>
        <w:rPr>
          <w:rFonts w:ascii="Courier New" w:eastAsia="Courier New" w:hAnsi="Courier New" w:cs="Courier New"/>
          <w:sz w:val="20"/>
          <w:szCs w:val="20"/>
        </w:rPr>
        <w:t>.</w:t>
      </w:r>
    </w:p>
    <w:p w:rsidR="00B973C8" w:rsidRDefault="00B973C8">
      <w:pPr>
        <w:rPr>
          <w:b/>
          <w:sz w:val="20"/>
          <w:szCs w:val="20"/>
        </w:rPr>
      </w:pPr>
    </w:p>
    <w:p w:rsidR="00B973C8" w:rsidRDefault="0003247C">
      <w:pPr>
        <w:rPr>
          <w:b/>
          <w:sz w:val="20"/>
          <w:szCs w:val="20"/>
        </w:rPr>
      </w:pPr>
      <w:r>
        <w:rPr>
          <w:b/>
          <w:sz w:val="20"/>
          <w:szCs w:val="20"/>
        </w:rPr>
        <w:t>The following signatures act as an agreement between myself and Blackburn College. I acknowledge that I have read and understand the information above.</w:t>
      </w:r>
    </w:p>
    <w:p w:rsidR="00B973C8" w:rsidRDefault="00B973C8">
      <w:pPr>
        <w:rPr>
          <w:b/>
          <w:sz w:val="20"/>
          <w:szCs w:val="20"/>
        </w:rPr>
      </w:pPr>
    </w:p>
    <w:p w:rsidR="00B973C8" w:rsidRDefault="0003247C">
      <w:r>
        <w:rPr>
          <w:b/>
        </w:rPr>
        <w:t xml:space="preserve">STUDENT’S SIGNATURE   </w:t>
      </w:r>
      <w:r>
        <w:rPr>
          <w:b/>
          <w:u w:val="single"/>
        </w:rPr>
        <w:tab/>
      </w:r>
      <w:r>
        <w:rPr>
          <w:b/>
          <w:u w:val="single"/>
        </w:rPr>
        <w:tab/>
      </w:r>
      <w:r>
        <w:rPr>
          <w:b/>
          <w:u w:val="single"/>
        </w:rPr>
        <w:tab/>
      </w:r>
      <w:r>
        <w:rPr>
          <w:b/>
          <w:u w:val="single"/>
        </w:rPr>
        <w:tab/>
        <w:t xml:space="preserve">   </w:t>
      </w:r>
      <w:r>
        <w:t>DATE</w:t>
      </w:r>
      <w:r>
        <w:rPr>
          <w:u w:val="single"/>
        </w:rPr>
        <w:tab/>
      </w:r>
      <w:r>
        <w:rPr>
          <w:u w:val="single"/>
        </w:rPr>
        <w:tab/>
      </w:r>
      <w:r>
        <w:rPr>
          <w:u w:val="single"/>
        </w:rPr>
        <w:tab/>
      </w:r>
      <w:r>
        <w:t xml:space="preserve"> </w:t>
      </w:r>
    </w:p>
    <w:p w:rsidR="00B973C8" w:rsidRDefault="00B973C8">
      <w:pPr>
        <w:rPr>
          <w:b/>
        </w:rPr>
      </w:pPr>
    </w:p>
    <w:p w:rsidR="00B973C8" w:rsidRDefault="0003247C">
      <w:pPr>
        <w:rPr>
          <w:u w:val="single"/>
        </w:rPr>
      </w:pPr>
      <w:r>
        <w:rPr>
          <w:b/>
        </w:rPr>
        <w:t>SUPERVISOR’S SIGNATURE_____________________ DATE___________</w:t>
      </w:r>
    </w:p>
    <w:p w:rsidR="00B973C8" w:rsidRDefault="00B973C8"/>
    <w:p w:rsidR="00B973C8" w:rsidRDefault="00B973C8">
      <w:pPr>
        <w:jc w:val="center"/>
        <w:rPr>
          <w:b/>
        </w:rPr>
      </w:pPr>
    </w:p>
    <w:sectPr w:rsidR="00B973C8">
      <w:footerReference w:type="default" r:id="rId8"/>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3247C">
      <w:r>
        <w:separator/>
      </w:r>
    </w:p>
  </w:endnote>
  <w:endnote w:type="continuationSeparator" w:id="0">
    <w:p w:rsidR="00000000" w:rsidRDefault="0003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3C8" w:rsidRDefault="0003247C">
    <w:pPr>
      <w:pBdr>
        <w:top w:val="nil"/>
        <w:left w:val="nil"/>
        <w:bottom w:val="nil"/>
        <w:right w:val="nil"/>
        <w:between w:val="nil"/>
      </w:pBdr>
      <w:jc w:val="center"/>
      <w:rPr>
        <w:rFonts w:ascii="Arial" w:hAnsi="Arial"/>
        <w:color w:val="000000"/>
        <w:szCs w:val="19"/>
      </w:rPr>
    </w:pPr>
    <w:r>
      <w:rPr>
        <w:rFonts w:ascii="Arial" w:hAnsi="Arial"/>
        <w:color w:val="000000"/>
        <w:szCs w:val="19"/>
      </w:rPr>
      <w:fldChar w:fldCharType="begin"/>
    </w:r>
    <w:r>
      <w:rPr>
        <w:rFonts w:ascii="Arial" w:hAnsi="Arial"/>
        <w:color w:val="000000"/>
        <w:szCs w:val="19"/>
      </w:rPr>
      <w:instrText>PAGE</w:instrText>
    </w:r>
    <w:r>
      <w:rPr>
        <w:rFonts w:ascii="Arial" w:hAnsi="Arial"/>
        <w:color w:val="000000"/>
        <w:szCs w:val="19"/>
      </w:rPr>
      <w:fldChar w:fldCharType="separate"/>
    </w:r>
    <w:r>
      <w:rPr>
        <w:rFonts w:ascii="Arial" w:hAnsi="Arial"/>
        <w:noProof/>
        <w:color w:val="000000"/>
        <w:szCs w:val="19"/>
      </w:rPr>
      <w:t>1</w:t>
    </w:r>
    <w:r>
      <w:rPr>
        <w:rFonts w:ascii="Arial" w:hAnsi="Arial"/>
        <w:color w:val="000000"/>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3247C">
      <w:r>
        <w:separator/>
      </w:r>
    </w:p>
  </w:footnote>
  <w:footnote w:type="continuationSeparator" w:id="0">
    <w:p w:rsidR="00000000" w:rsidRDefault="00032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A7606"/>
    <w:multiLevelType w:val="multilevel"/>
    <w:tmpl w:val="466E5CBE"/>
    <w:lvl w:ilvl="0">
      <w:start w:val="1"/>
      <w:numFmt w:val="bullet"/>
      <w:lvlText w:val="●"/>
      <w:lvlJc w:val="left"/>
      <w:pPr>
        <w:ind w:left="615" w:hanging="435"/>
      </w:pPr>
      <w:rPr>
        <w:rFonts w:ascii="Noto Sans Symbols" w:eastAsia="Noto Sans Symbols" w:hAnsi="Noto Sans Symbols" w:cs="Noto Sans Symbols"/>
        <w:b w:val="0"/>
        <w:sz w:val="24"/>
        <w:szCs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 w15:restartNumberingAfterBreak="0">
    <w:nsid w:val="7FBD48D1"/>
    <w:multiLevelType w:val="multilevel"/>
    <w:tmpl w:val="9CEC90DA"/>
    <w:lvl w:ilvl="0">
      <w:start w:val="1"/>
      <w:numFmt w:val="decimal"/>
      <w:lvlText w:val="%1."/>
      <w:lvlJc w:val="left"/>
      <w:pPr>
        <w:ind w:left="795" w:hanging="435"/>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C8"/>
    <w:rsid w:val="0003247C"/>
    <w:rsid w:val="00B97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1BD85-4EBE-4BFF-95DB-9C34D961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E67"/>
    <w:rPr>
      <w:rFonts w:asciiTheme="minorHAnsi" w:hAnsiTheme="minorHAnsi"/>
      <w:szCs w:val="24"/>
    </w:rPr>
  </w:style>
  <w:style w:type="paragraph" w:styleId="Heading1">
    <w:name w:val="heading 1"/>
    <w:basedOn w:val="Normal"/>
    <w:next w:val="Normal"/>
    <w:uiPriority w:val="9"/>
    <w:qFormat/>
    <w:rsid w:val="00856C35"/>
    <w:pPr>
      <w:spacing w:before="200" w:after="120"/>
      <w:outlineLvl w:val="0"/>
    </w:pPr>
    <w:rPr>
      <w:rFonts w:asciiTheme="majorHAnsi" w:hAnsiTheme="majorHAnsi"/>
      <w:b/>
      <w:sz w:val="24"/>
    </w:rPr>
  </w:style>
  <w:style w:type="paragraph" w:styleId="Heading2">
    <w:name w:val="heading 2"/>
    <w:basedOn w:val="Normal"/>
    <w:next w:val="Normal"/>
    <w:uiPriority w:val="9"/>
    <w:unhideWhenUsed/>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uiPriority w:val="9"/>
    <w:unhideWhenUsed/>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451FA"/>
    <w:pPr>
      <w:jc w:val="center"/>
    </w:pPr>
    <w:rPr>
      <w:rFonts w:ascii="Courier New" w:hAnsi="Courier New"/>
      <w:b/>
      <w:bCs/>
      <w:sz w:val="28"/>
    </w:rPr>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customStyle="1" w:styleId="TitleChar">
    <w:name w:val="Title Char"/>
    <w:basedOn w:val="DefaultParagraphFont"/>
    <w:link w:val="Title"/>
    <w:uiPriority w:val="10"/>
    <w:rsid w:val="00A451FA"/>
    <w:rPr>
      <w:rFonts w:ascii="Courier New" w:hAnsi="Courier New"/>
      <w:b/>
      <w:bCs/>
      <w:sz w:val="28"/>
      <w:szCs w:val="24"/>
    </w:rPr>
  </w:style>
  <w:style w:type="paragraph" w:styleId="ListParagraph">
    <w:name w:val="List Paragraph"/>
    <w:basedOn w:val="Normal"/>
    <w:uiPriority w:val="34"/>
    <w:qFormat/>
    <w:rsid w:val="00D74DCD"/>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vAlign w:val="bottom"/>
    </w:tcPr>
    <w:tblStylePr w:type="firstRow">
      <w:rPr>
        <w:b w:val="0"/>
        <w:i w:val="0"/>
      </w:rPr>
    </w:tblStylePr>
  </w:style>
  <w:style w:type="table" w:customStyle="1" w:styleId="a0">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1">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2">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3">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4">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5">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6">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7">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8">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 w:type="table" w:customStyle="1" w:styleId="a9">
    <w:basedOn w:val="TableNormal"/>
    <w:tblPr>
      <w:tblStyleRowBandSize w:val="1"/>
      <w:tblStyleColBandSize w:val="1"/>
      <w:tblCellMar>
        <w:left w:w="115" w:type="dxa"/>
        <w:right w:w="115" w:type="dxa"/>
      </w:tblCellMar>
    </w:tblPr>
    <w:tcPr>
      <w:vAlign w:val="bottom"/>
    </w:tcPr>
    <w:tblStylePr w:type="firstRow">
      <w:rPr>
        <w:b w:val="0"/>
        <w:i w:val="0"/>
        <w:smallCaps w:val="0"/>
      </w:rPr>
      <w:tblPr/>
      <w:tcPr>
        <w:tcBorders>
          <w:top w:val="nil"/>
          <w:left w:val="nil"/>
          <w:bottom w:val="nil"/>
          <w:right w:val="nil"/>
          <w:insideH w:val="nil"/>
          <w:insideV w:val="nil"/>
        </w:tcBorders>
      </w:tcPr>
    </w:tblStylePr>
    <w:tblStylePr w:type="lastRow">
      <w:rPr>
        <w:b/>
        <w:smallCaps/>
      </w:rPr>
      <w:tblPr/>
      <w:tcPr>
        <w:tcBorders>
          <w:top w:val="nil"/>
        </w:tcBorders>
      </w:tcPr>
    </w:tblStylePr>
    <w:tblStylePr w:type="firstCol">
      <w:rPr>
        <w:b w:val="0"/>
        <w:i w:val="0"/>
        <w:smallCaps w:val="0"/>
      </w:rPr>
      <w:tblPr/>
      <w:tcPr>
        <w:tcBorders>
          <w:top w:val="nil"/>
          <w:left w:val="nil"/>
          <w:bottom w:val="nil"/>
          <w:right w:val="nil"/>
          <w:insideH w:val="nil"/>
          <w:insideV w:val="nil"/>
        </w:tcBorders>
      </w:tcPr>
    </w:tblStylePr>
    <w:tblStylePr w:type="lastCol">
      <w:rPr>
        <w:b/>
        <w:smallCaps/>
      </w:rPr>
      <w:tblPr/>
      <w:tcPr>
        <w:tcBorders>
          <w:left w:val="nil"/>
        </w:tcBorders>
      </w:tcPr>
    </w:tblStylePr>
    <w:tblStylePr w:type="band1Vert">
      <w:tblPr/>
      <w:tcPr>
        <w:tcBorders>
          <w:top w:val="nil"/>
          <w:left w:val="nil"/>
          <w:bottom w:val="nil"/>
          <w:right w:val="nil"/>
          <w:insideH w:val="nil"/>
          <w:insideV w:val="nil"/>
        </w:tcBorders>
      </w:tcPr>
    </w:tblStylePr>
    <w:tblStylePr w:type="band1Horz">
      <w:tblPr/>
      <w:tcPr>
        <w:tcBorders>
          <w:top w:val="nil"/>
          <w:left w:val="nil"/>
          <w:bottom w:val="nil"/>
          <w:right w:val="nil"/>
          <w:insideH w:val="nil"/>
          <w:insideV w:val="nil"/>
        </w:tcBorders>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H1YMWKzfS6tfGMHulEuLsD3Azg==">AMUW2mWt6oESFCKDh22dlVWJrw5kI/pmy3mKJk8Df5p3oF7o/1jbX3cX2osRfNZJm2aDJtBbOXR9kGiKJUuHHu3BUkp5PE+ZAVV3VuQBKhb3hjrVFth/iwsP0jGFoiTJ2QqPl3pIDnylNRiWwouQvWNYpN8LIGI+SwWiSLvDqrssMOseRfV1kS4=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Jody Sturgeon</dc:creator>
  <cp:lastModifiedBy>Jody Sturgeon</cp:lastModifiedBy>
  <cp:revision>2</cp:revision>
  <dcterms:created xsi:type="dcterms:W3CDTF">2023-01-20T21:40:00Z</dcterms:created>
  <dcterms:modified xsi:type="dcterms:W3CDTF">2023-01-20T21:40:00Z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